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2D" w:rsidRDefault="00FC026C" w:rsidP="003B2AF8">
      <w:pPr>
        <w:spacing w:line="360" w:lineRule="auto"/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6C9722" wp14:editId="5EEEBE47">
            <wp:simplePos x="0" y="0"/>
            <wp:positionH relativeFrom="column">
              <wp:posOffset>4792345</wp:posOffset>
            </wp:positionH>
            <wp:positionV relativeFrom="paragraph">
              <wp:posOffset>-351278</wp:posOffset>
            </wp:positionV>
            <wp:extent cx="1520825" cy="6553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F8" w:rsidRPr="00767E2D">
        <w:rPr>
          <w:b/>
        </w:rPr>
        <w:t>Post-graduate taught representation event</w:t>
      </w:r>
    </w:p>
    <w:p w:rsidR="0052659B" w:rsidRPr="00767E2D" w:rsidRDefault="009F5837" w:rsidP="003B2AF8">
      <w:pPr>
        <w:spacing w:line="360" w:lineRule="auto"/>
      </w:pPr>
      <w:r>
        <w:t>17 December</w:t>
      </w:r>
      <w:r w:rsidR="00767E2D">
        <w:t xml:space="preserve"> 2014</w:t>
      </w:r>
      <w:bookmarkStart w:id="0" w:name="_GoBack"/>
      <w:bookmarkEnd w:id="0"/>
      <w:r w:rsidR="003B2AF8" w:rsidRPr="00767E2D">
        <w:tab/>
      </w:r>
      <w:r w:rsidR="003B2AF8" w:rsidRPr="00767E2D">
        <w:tab/>
      </w:r>
    </w:p>
    <w:p w:rsidR="003B2AF8" w:rsidRDefault="003B2AF8" w:rsidP="003B2AF8">
      <w:pPr>
        <w:spacing w:line="360" w:lineRule="auto"/>
      </w:pPr>
    </w:p>
    <w:p w:rsidR="003B2AF8" w:rsidRPr="00767E2D" w:rsidRDefault="003B2AF8" w:rsidP="003B2AF8">
      <w:pPr>
        <w:spacing w:line="360" w:lineRule="auto"/>
        <w:rPr>
          <w:b/>
        </w:rPr>
      </w:pPr>
      <w:r w:rsidRPr="00767E2D">
        <w:rPr>
          <w:b/>
        </w:rPr>
        <w:t>Agenda</w:t>
      </w:r>
    </w:p>
    <w:p w:rsidR="003B2AF8" w:rsidRDefault="003B2AF8" w:rsidP="003B2AF8">
      <w:pPr>
        <w:spacing w:line="360" w:lineRule="auto"/>
      </w:pPr>
    </w:p>
    <w:p w:rsidR="003B2AF8" w:rsidRDefault="00FC026C" w:rsidP="00FC026C">
      <w:pPr>
        <w:tabs>
          <w:tab w:val="left" w:pos="7060"/>
        </w:tabs>
        <w:spacing w:line="360" w:lineRule="auto"/>
      </w:pPr>
      <w:r>
        <w:tab/>
      </w:r>
    </w:p>
    <w:p w:rsidR="003B2AF8" w:rsidRDefault="003B2AF8" w:rsidP="003B2AF8">
      <w:pPr>
        <w:tabs>
          <w:tab w:val="left" w:pos="1985"/>
        </w:tabs>
        <w:spacing w:line="360" w:lineRule="auto"/>
      </w:pPr>
      <w:r>
        <w:t>10.00 – 10.15</w:t>
      </w:r>
      <w:r>
        <w:tab/>
      </w:r>
      <w:r w:rsidRPr="00767E2D">
        <w:rPr>
          <w:b/>
        </w:rPr>
        <w:t>Welcome and introduction</w:t>
      </w:r>
    </w:p>
    <w:p w:rsidR="003B2AF8" w:rsidRDefault="003B2AF8" w:rsidP="003B2AF8">
      <w:pPr>
        <w:tabs>
          <w:tab w:val="left" w:pos="1985"/>
        </w:tabs>
        <w:spacing w:line="360" w:lineRule="auto"/>
      </w:pPr>
    </w:p>
    <w:p w:rsidR="003B2AF8" w:rsidRDefault="003B2AF8" w:rsidP="003B2AF8">
      <w:pPr>
        <w:tabs>
          <w:tab w:val="left" w:pos="1985"/>
        </w:tabs>
        <w:spacing w:line="360" w:lineRule="auto"/>
      </w:pPr>
      <w:r>
        <w:t xml:space="preserve">10.15 – 11.45 </w:t>
      </w:r>
      <w:r>
        <w:tab/>
      </w:r>
      <w:r w:rsidRPr="003B2AF8">
        <w:rPr>
          <w:b/>
        </w:rPr>
        <w:t>“</w:t>
      </w:r>
      <w:proofErr w:type="spellStart"/>
      <w:r w:rsidRPr="003B2AF8">
        <w:rPr>
          <w:b/>
        </w:rPr>
        <w:t>Mastersness</w:t>
      </w:r>
      <w:proofErr w:type="spellEnd"/>
      <w:r w:rsidRPr="003B2AF8">
        <w:rPr>
          <w:b/>
        </w:rPr>
        <w:t>” workshop</w:t>
      </w:r>
    </w:p>
    <w:p w:rsidR="003B2AF8" w:rsidRDefault="003B2AF8" w:rsidP="003B2AF8">
      <w:pPr>
        <w:tabs>
          <w:tab w:val="left" w:pos="1985"/>
        </w:tabs>
        <w:spacing w:line="360" w:lineRule="auto"/>
        <w:ind w:left="1985"/>
      </w:pPr>
      <w:r>
        <w:t xml:space="preserve">What does it mean to be a “masters” student? </w:t>
      </w:r>
      <w:r>
        <w:rPr>
          <w:lang w:val="en"/>
        </w:rPr>
        <w:t xml:space="preserve">Using the </w:t>
      </w:r>
      <w:proofErr w:type="spellStart"/>
      <w:r w:rsidRPr="003B2AF8">
        <w:rPr>
          <w:lang w:val="en"/>
        </w:rPr>
        <w:t>Masterness</w:t>
      </w:r>
      <w:proofErr w:type="spellEnd"/>
      <w:r w:rsidRPr="003B2AF8">
        <w:rPr>
          <w:lang w:val="en"/>
        </w:rPr>
        <w:t xml:space="preserve"> </w:t>
      </w:r>
      <w:r>
        <w:rPr>
          <w:lang w:val="en"/>
        </w:rPr>
        <w:t xml:space="preserve">toolkit, developed by QAA in conjunction with universities and students, we will </w:t>
      </w:r>
      <w:r w:rsidRPr="003B2AF8">
        <w:rPr>
          <w:lang w:val="en"/>
        </w:rPr>
        <w:t>discuss the nature of master's level study</w:t>
      </w:r>
      <w:r>
        <w:rPr>
          <w:lang w:val="en"/>
        </w:rPr>
        <w:t>.</w:t>
      </w:r>
    </w:p>
    <w:p w:rsidR="003B2AF8" w:rsidRDefault="003B2AF8" w:rsidP="003B2AF8">
      <w:pPr>
        <w:tabs>
          <w:tab w:val="left" w:pos="1985"/>
        </w:tabs>
        <w:spacing w:line="360" w:lineRule="auto"/>
      </w:pPr>
    </w:p>
    <w:p w:rsidR="003B2AF8" w:rsidRDefault="003B2AF8" w:rsidP="003B2AF8">
      <w:pPr>
        <w:tabs>
          <w:tab w:val="left" w:pos="1985"/>
        </w:tabs>
        <w:spacing w:line="360" w:lineRule="auto"/>
      </w:pPr>
      <w:r>
        <w:t>11.45 – 1.00</w:t>
      </w:r>
      <w:r>
        <w:tab/>
      </w:r>
      <w:r w:rsidRPr="003B2AF8">
        <w:rPr>
          <w:b/>
        </w:rPr>
        <w:t>PGT student learning experience</w:t>
      </w:r>
    </w:p>
    <w:p w:rsidR="003B2AF8" w:rsidRDefault="003B2AF8" w:rsidP="003B2AF8">
      <w:pPr>
        <w:tabs>
          <w:tab w:val="left" w:pos="1985"/>
        </w:tabs>
        <w:spacing w:line="360" w:lineRule="auto"/>
        <w:ind w:left="1985"/>
      </w:pPr>
      <w:r>
        <w:t>Having considered what it means to be a masters student we will move on to developing a resource that identifies what the masters level student experience looks like</w:t>
      </w:r>
      <w:r w:rsidR="00767E2D">
        <w:t xml:space="preserve"> that considers the components of your learning and what they consist of</w:t>
      </w:r>
      <w:r>
        <w:t xml:space="preserve">. </w:t>
      </w:r>
    </w:p>
    <w:p w:rsidR="003B2AF8" w:rsidRDefault="003B2AF8" w:rsidP="003B2AF8">
      <w:pPr>
        <w:tabs>
          <w:tab w:val="left" w:pos="1985"/>
        </w:tabs>
        <w:spacing w:line="360" w:lineRule="auto"/>
        <w:ind w:left="1985"/>
      </w:pPr>
    </w:p>
    <w:p w:rsidR="003B2AF8" w:rsidRDefault="003B2AF8" w:rsidP="003B2AF8">
      <w:pPr>
        <w:tabs>
          <w:tab w:val="left" w:pos="1985"/>
        </w:tabs>
        <w:spacing w:line="360" w:lineRule="auto"/>
      </w:pPr>
      <w:r>
        <w:t>1.00 – 1.45</w:t>
      </w:r>
      <w:r>
        <w:tab/>
      </w:r>
      <w:r w:rsidRPr="00767E2D">
        <w:rPr>
          <w:b/>
        </w:rPr>
        <w:t>Lunch</w:t>
      </w:r>
    </w:p>
    <w:p w:rsidR="003B2AF8" w:rsidRDefault="003B2AF8" w:rsidP="00767E2D">
      <w:pPr>
        <w:tabs>
          <w:tab w:val="left" w:pos="1985"/>
        </w:tabs>
        <w:spacing w:line="360" w:lineRule="auto"/>
      </w:pPr>
    </w:p>
    <w:p w:rsidR="00767E2D" w:rsidRDefault="00767E2D" w:rsidP="00767E2D">
      <w:pPr>
        <w:tabs>
          <w:tab w:val="left" w:pos="1985"/>
        </w:tabs>
        <w:spacing w:line="360" w:lineRule="auto"/>
      </w:pPr>
      <w:r>
        <w:t>1.45 – 2.15</w:t>
      </w:r>
      <w:r>
        <w:tab/>
      </w:r>
      <w:r w:rsidRPr="00767E2D">
        <w:rPr>
          <w:b/>
        </w:rPr>
        <w:t>Report presentation and discussion</w:t>
      </w:r>
      <w:r>
        <w:t xml:space="preserve"> </w:t>
      </w:r>
    </w:p>
    <w:p w:rsidR="00767E2D" w:rsidRDefault="00767E2D" w:rsidP="00767E2D">
      <w:pPr>
        <w:tabs>
          <w:tab w:val="left" w:pos="1985"/>
        </w:tabs>
        <w:spacing w:line="360" w:lineRule="auto"/>
        <w:ind w:left="1985"/>
      </w:pPr>
      <w:proofErr w:type="gramStart"/>
      <w:r>
        <w:t>sparqs</w:t>
      </w:r>
      <w:proofErr w:type="gramEnd"/>
      <w:r>
        <w:t xml:space="preserve"> has researched PGT representation across Scotland and what support is provided for PGT Reps. We will discuss what your experience of PGT representation is. </w:t>
      </w:r>
    </w:p>
    <w:p w:rsidR="003B2AF8" w:rsidRDefault="003B2AF8" w:rsidP="00767E2D">
      <w:pPr>
        <w:tabs>
          <w:tab w:val="left" w:pos="1985"/>
        </w:tabs>
        <w:spacing w:line="360" w:lineRule="auto"/>
      </w:pPr>
    </w:p>
    <w:p w:rsidR="00767E2D" w:rsidRDefault="00767E2D" w:rsidP="00767E2D">
      <w:pPr>
        <w:tabs>
          <w:tab w:val="left" w:pos="1985"/>
        </w:tabs>
        <w:spacing w:line="360" w:lineRule="auto"/>
      </w:pPr>
      <w:r>
        <w:t>2.15 – 3.15</w:t>
      </w:r>
      <w:r>
        <w:tab/>
      </w:r>
      <w:r w:rsidRPr="00767E2D">
        <w:rPr>
          <w:b/>
        </w:rPr>
        <w:t>Key education issues for PGT students</w:t>
      </w:r>
    </w:p>
    <w:p w:rsidR="00767E2D" w:rsidRDefault="00767E2D" w:rsidP="00767E2D">
      <w:pPr>
        <w:tabs>
          <w:tab w:val="left" w:pos="1985"/>
        </w:tabs>
        <w:spacing w:line="360" w:lineRule="auto"/>
        <w:ind w:left="1985"/>
      </w:pPr>
      <w:r>
        <w:t xml:space="preserve">An exploratory workshop to identify what are the key issues in </w:t>
      </w:r>
      <w:proofErr w:type="gramStart"/>
      <w:r>
        <w:t>masters</w:t>
      </w:r>
      <w:proofErr w:type="gramEnd"/>
      <w:r>
        <w:t xml:space="preserve"> level education.</w:t>
      </w:r>
    </w:p>
    <w:p w:rsidR="00767E2D" w:rsidRDefault="00767E2D" w:rsidP="00767E2D">
      <w:pPr>
        <w:tabs>
          <w:tab w:val="left" w:pos="1985"/>
        </w:tabs>
        <w:spacing w:line="360" w:lineRule="auto"/>
      </w:pPr>
    </w:p>
    <w:p w:rsidR="00767E2D" w:rsidRDefault="00767E2D" w:rsidP="00767E2D">
      <w:pPr>
        <w:tabs>
          <w:tab w:val="left" w:pos="1985"/>
        </w:tabs>
        <w:spacing w:line="360" w:lineRule="auto"/>
      </w:pPr>
      <w:r>
        <w:t>3.15 – 4.00</w:t>
      </w:r>
      <w:r>
        <w:tab/>
      </w:r>
      <w:proofErr w:type="gramStart"/>
      <w:r w:rsidRPr="00767E2D">
        <w:rPr>
          <w:b/>
        </w:rPr>
        <w:t>The</w:t>
      </w:r>
      <w:proofErr w:type="gramEnd"/>
      <w:r w:rsidRPr="00767E2D">
        <w:rPr>
          <w:b/>
        </w:rPr>
        <w:t xml:space="preserve"> perfect masters education?</w:t>
      </w:r>
    </w:p>
    <w:p w:rsidR="00767E2D" w:rsidRDefault="00767E2D" w:rsidP="00767E2D">
      <w:pPr>
        <w:tabs>
          <w:tab w:val="left" w:pos="1985"/>
        </w:tabs>
        <w:spacing w:line="360" w:lineRule="auto"/>
        <w:ind w:left="1985"/>
      </w:pPr>
      <w:r>
        <w:t xml:space="preserve">We will explore what a PGT engagement and representation system could look like and how it could be supported. </w:t>
      </w:r>
    </w:p>
    <w:p w:rsidR="00767E2D" w:rsidRDefault="00767E2D" w:rsidP="00767E2D">
      <w:pPr>
        <w:tabs>
          <w:tab w:val="left" w:pos="1985"/>
        </w:tabs>
        <w:spacing w:line="360" w:lineRule="auto"/>
      </w:pPr>
    </w:p>
    <w:p w:rsidR="00767E2D" w:rsidRDefault="00767E2D" w:rsidP="00767E2D">
      <w:pPr>
        <w:tabs>
          <w:tab w:val="left" w:pos="1985"/>
        </w:tabs>
        <w:spacing w:line="360" w:lineRule="auto"/>
      </w:pPr>
      <w:r>
        <w:t>4.00</w:t>
      </w:r>
      <w:r>
        <w:tab/>
      </w:r>
      <w:r w:rsidRPr="00767E2D">
        <w:rPr>
          <w:b/>
        </w:rPr>
        <w:t>Close</w:t>
      </w:r>
    </w:p>
    <w:sectPr w:rsidR="00767E2D" w:rsidSect="003B2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8"/>
    <w:rsid w:val="000538C5"/>
    <w:rsid w:val="0010400F"/>
    <w:rsid w:val="003B2AF8"/>
    <w:rsid w:val="004E3E4C"/>
    <w:rsid w:val="0052659B"/>
    <w:rsid w:val="00767E2D"/>
    <w:rsid w:val="009F5837"/>
    <w:rsid w:val="00B33F8F"/>
    <w:rsid w:val="00BD4821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6554E-1159-4CA1-B841-2124FAB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Millar</dc:creator>
  <cp:keywords/>
  <dc:description/>
  <cp:lastModifiedBy>Ali McDade</cp:lastModifiedBy>
  <cp:revision>3</cp:revision>
  <dcterms:created xsi:type="dcterms:W3CDTF">2014-11-14T10:44:00Z</dcterms:created>
  <dcterms:modified xsi:type="dcterms:W3CDTF">2014-11-14T10:45:00Z</dcterms:modified>
</cp:coreProperties>
</file>